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13" w:rsidRDefault="00D24B13">
      <w:pPr>
        <w:spacing w:line="360" w:lineRule="exact"/>
      </w:pPr>
    </w:p>
    <w:p w:rsidR="0046133B" w:rsidRDefault="0046133B">
      <w:pPr>
        <w:spacing w:line="360" w:lineRule="exact"/>
      </w:pPr>
    </w:p>
    <w:p w:rsidR="0046133B" w:rsidRPr="0046133B" w:rsidRDefault="00CF775D">
      <w:pPr>
        <w:spacing w:line="360" w:lineRule="exact"/>
        <w:rPr>
          <w:b/>
        </w:rPr>
      </w:pPr>
      <w:r>
        <w:rPr>
          <w:b/>
        </w:rPr>
        <w:t xml:space="preserve">    </w:t>
      </w:r>
      <w:r w:rsidR="0046133B">
        <w:rPr>
          <w:b/>
        </w:rPr>
        <w:t>Письмо №28</w:t>
      </w:r>
      <w:r>
        <w:rPr>
          <w:b/>
        </w:rPr>
        <w:t xml:space="preserve"> от 16.01.2025г</w:t>
      </w:r>
    </w:p>
    <w:p w:rsidR="0046133B" w:rsidRPr="0046133B" w:rsidRDefault="0046133B">
      <w:pPr>
        <w:spacing w:line="360" w:lineRule="exact"/>
        <w:rPr>
          <w:b/>
        </w:rPr>
      </w:pPr>
    </w:p>
    <w:p w:rsidR="0046133B" w:rsidRPr="0046133B" w:rsidRDefault="0046133B">
      <w:pPr>
        <w:spacing w:line="360" w:lineRule="exact"/>
        <w:rPr>
          <w:b/>
        </w:rPr>
      </w:pPr>
      <w:r w:rsidRPr="0046133B">
        <w:rPr>
          <w:b/>
        </w:rPr>
        <w:t xml:space="preserve">                                                                Руководителям образовательных</w:t>
      </w:r>
    </w:p>
    <w:p w:rsidR="0046133B" w:rsidRPr="0046133B" w:rsidRDefault="0046133B">
      <w:pPr>
        <w:spacing w:line="360" w:lineRule="exact"/>
        <w:rPr>
          <w:b/>
        </w:rPr>
      </w:pPr>
      <w:r w:rsidRPr="0046133B">
        <w:rPr>
          <w:b/>
        </w:rPr>
        <w:t xml:space="preserve">                                                                 организаций района</w:t>
      </w:r>
    </w:p>
    <w:p w:rsidR="0046133B" w:rsidRPr="0046133B" w:rsidRDefault="0046133B">
      <w:pPr>
        <w:spacing w:line="360" w:lineRule="exact"/>
        <w:rPr>
          <w:b/>
        </w:rPr>
      </w:pPr>
    </w:p>
    <w:p w:rsidR="0046133B" w:rsidRPr="0046133B" w:rsidRDefault="0046133B">
      <w:pPr>
        <w:spacing w:line="360" w:lineRule="exact"/>
        <w:rPr>
          <w:b/>
        </w:rPr>
      </w:pPr>
      <w:bookmarkStart w:id="0" w:name="_GoBack"/>
      <w:r w:rsidRPr="0046133B">
        <w:rPr>
          <w:b/>
        </w:rPr>
        <w:t>О посещении обучающимися образовательных организаций района «Дагестанского музея изобразител</w:t>
      </w:r>
      <w:r>
        <w:rPr>
          <w:b/>
        </w:rPr>
        <w:t>ьных искусств им.П.С.Гамзатовой».</w:t>
      </w:r>
    </w:p>
    <w:bookmarkEnd w:id="0"/>
    <w:p w:rsidR="00D24B13" w:rsidRDefault="00D24B13">
      <w:pPr>
        <w:rPr>
          <w:sz w:val="2"/>
          <w:szCs w:val="2"/>
        </w:rPr>
        <w:sectPr w:rsidR="00D24B13">
          <w:type w:val="continuous"/>
          <w:pgSz w:w="11900" w:h="16840"/>
          <w:pgMar w:top="258" w:right="519" w:bottom="401" w:left="1598" w:header="0" w:footer="3" w:gutter="0"/>
          <w:cols w:space="720"/>
          <w:noEndnote/>
          <w:docGrid w:linePitch="360"/>
        </w:sectPr>
      </w:pPr>
    </w:p>
    <w:p w:rsidR="00D24B13" w:rsidRDefault="0080382B" w:rsidP="0046133B">
      <w:pPr>
        <w:pStyle w:val="40"/>
        <w:shd w:val="clear" w:color="auto" w:fill="auto"/>
        <w:tabs>
          <w:tab w:val="left" w:pos="1954"/>
          <w:tab w:val="left" w:pos="2469"/>
          <w:tab w:val="left" w:pos="6470"/>
        </w:tabs>
        <w:spacing w:before="0" w:after="0" w:line="280" w:lineRule="exact"/>
      </w:pPr>
      <w:r>
        <w:rPr>
          <w:rStyle w:val="48pt0"/>
        </w:rPr>
        <w:lastRenderedPageBreak/>
        <w:tab/>
      </w:r>
    </w:p>
    <w:p w:rsidR="00D24B13" w:rsidRDefault="00D24B13" w:rsidP="0046133B">
      <w:pPr>
        <w:pStyle w:val="50"/>
        <w:shd w:val="clear" w:color="auto" w:fill="auto"/>
        <w:spacing w:before="0" w:after="159"/>
        <w:ind w:right="40"/>
      </w:pPr>
    </w:p>
    <w:p w:rsidR="00D24B13" w:rsidRDefault="0046133B">
      <w:pPr>
        <w:pStyle w:val="20"/>
        <w:shd w:val="clear" w:color="auto" w:fill="auto"/>
        <w:spacing w:after="0" w:line="319" w:lineRule="exact"/>
        <w:ind w:firstLine="800"/>
        <w:jc w:val="both"/>
      </w:pPr>
      <w:r>
        <w:t xml:space="preserve">МКУ «Управление образования» и </w:t>
      </w:r>
      <w:r w:rsidR="0080382B">
        <w:t>Министерство образования и науки Республики Дагестан в целях привлечения молодежи к националь</w:t>
      </w:r>
      <w:r>
        <w:t>ной культуре и искусству сообщаю</w:t>
      </w:r>
      <w:r w:rsidR="0080382B">
        <w:t>т о возможности посещения обучающимися образовательных организаций ГБУ РД «Дагестанский музей изобразительных искусств им. П.С. Гамзатовой» (далее - Музей) по «Пушкинской карте».</w:t>
      </w:r>
    </w:p>
    <w:p w:rsidR="00D24B13" w:rsidRDefault="0080382B">
      <w:pPr>
        <w:pStyle w:val="20"/>
        <w:shd w:val="clear" w:color="auto" w:fill="auto"/>
        <w:spacing w:after="0" w:line="319" w:lineRule="exact"/>
        <w:ind w:firstLine="800"/>
        <w:jc w:val="both"/>
      </w:pPr>
      <w:r>
        <w:t>Музей предоставляет развернутые экскурсии по декоративно</w:t>
      </w:r>
      <w:r>
        <w:softHyphen/>
        <w:t>прикладному и изобразительному искусству Дагестана, а также проводит выставки российских художников с целью сохранения и укрепления традиционных российских духовно-нравственных ценностей в Республике Дагестан.</w:t>
      </w:r>
    </w:p>
    <w:p w:rsidR="00D24B13" w:rsidRDefault="0080382B">
      <w:pPr>
        <w:pStyle w:val="20"/>
        <w:shd w:val="clear" w:color="auto" w:fill="auto"/>
        <w:spacing w:after="0" w:line="319" w:lineRule="exact"/>
        <w:ind w:firstLine="800"/>
        <w:jc w:val="both"/>
      </w:pPr>
      <w:r>
        <w:t>К оказанию возможны следующие услуги:</w:t>
      </w:r>
    </w:p>
    <w:p w:rsidR="00D24B13" w:rsidRDefault="0080382B">
      <w:pPr>
        <w:pStyle w:val="20"/>
        <w:numPr>
          <w:ilvl w:val="0"/>
          <w:numId w:val="1"/>
        </w:numPr>
        <w:shd w:val="clear" w:color="auto" w:fill="auto"/>
        <w:tabs>
          <w:tab w:val="left" w:pos="1158"/>
        </w:tabs>
        <w:spacing w:after="0" w:line="319" w:lineRule="exact"/>
        <w:ind w:firstLine="800"/>
        <w:jc w:val="both"/>
      </w:pPr>
      <w:r>
        <w:t>проведение экскурсий (как тематических, так и обзорных);</w:t>
      </w:r>
    </w:p>
    <w:p w:rsidR="00D24B13" w:rsidRDefault="0080382B">
      <w:pPr>
        <w:pStyle w:val="20"/>
        <w:numPr>
          <w:ilvl w:val="0"/>
          <w:numId w:val="1"/>
        </w:numPr>
        <w:shd w:val="clear" w:color="auto" w:fill="auto"/>
        <w:tabs>
          <w:tab w:val="left" w:pos="1158"/>
        </w:tabs>
        <w:spacing w:after="0" w:line="319" w:lineRule="exact"/>
        <w:ind w:firstLine="800"/>
        <w:jc w:val="both"/>
      </w:pPr>
      <w:r>
        <w:t>проведение бесед по борьбе с терроризмом и экстремизмом;</w:t>
      </w:r>
    </w:p>
    <w:p w:rsidR="00D24B13" w:rsidRDefault="0080382B">
      <w:pPr>
        <w:pStyle w:val="20"/>
        <w:numPr>
          <w:ilvl w:val="0"/>
          <w:numId w:val="1"/>
        </w:numPr>
        <w:shd w:val="clear" w:color="auto" w:fill="auto"/>
        <w:tabs>
          <w:tab w:val="left" w:pos="1158"/>
        </w:tabs>
        <w:spacing w:after="0" w:line="319" w:lineRule="exact"/>
        <w:ind w:firstLine="800"/>
        <w:jc w:val="both"/>
      </w:pPr>
      <w:r>
        <w:t>проведение лекций по борьбе с наркоманией;</w:t>
      </w:r>
    </w:p>
    <w:p w:rsidR="00D24B13" w:rsidRDefault="0080382B">
      <w:pPr>
        <w:pStyle w:val="20"/>
        <w:numPr>
          <w:ilvl w:val="0"/>
          <w:numId w:val="1"/>
        </w:numPr>
        <w:shd w:val="clear" w:color="auto" w:fill="auto"/>
        <w:tabs>
          <w:tab w:val="left" w:pos="1158"/>
        </w:tabs>
        <w:spacing w:after="0" w:line="319" w:lineRule="exact"/>
        <w:ind w:firstLine="800"/>
        <w:jc w:val="both"/>
      </w:pPr>
      <w:r>
        <w:t>проведение мастер-классов (по запросу).</w:t>
      </w:r>
    </w:p>
    <w:p w:rsidR="00D24B13" w:rsidRDefault="0080382B">
      <w:pPr>
        <w:pStyle w:val="20"/>
        <w:shd w:val="clear" w:color="auto" w:fill="auto"/>
        <w:spacing w:after="0" w:line="319" w:lineRule="exact"/>
        <w:ind w:firstLine="800"/>
        <w:jc w:val="both"/>
      </w:pPr>
      <w:r>
        <w:t>Контактный номер для уточнения информации: зав. массовым отделом Борисова Евгения Михайловна, тел. 8 988 771-53-28.</w:t>
      </w:r>
    </w:p>
    <w:p w:rsidR="00F06A76" w:rsidRDefault="00F06A76">
      <w:pPr>
        <w:pStyle w:val="20"/>
        <w:shd w:val="clear" w:color="auto" w:fill="auto"/>
        <w:spacing w:after="0" w:line="319" w:lineRule="exact"/>
        <w:ind w:firstLine="800"/>
        <w:jc w:val="both"/>
      </w:pPr>
      <w:r>
        <w:t>Вам необходимо организовать посещение обучающимися вашей организации музея по Пушкинским картам и отправить фотоотчеты на сайты ОО.</w:t>
      </w:r>
    </w:p>
    <w:p w:rsidR="00F06A76" w:rsidRDefault="00F06A76">
      <w:pPr>
        <w:pStyle w:val="20"/>
        <w:shd w:val="clear" w:color="auto" w:fill="auto"/>
        <w:spacing w:after="0" w:line="319" w:lineRule="exact"/>
        <w:ind w:firstLine="800"/>
        <w:jc w:val="both"/>
      </w:pPr>
    </w:p>
    <w:p w:rsidR="00F06A76" w:rsidRDefault="00F06A76">
      <w:pPr>
        <w:pStyle w:val="20"/>
        <w:shd w:val="clear" w:color="auto" w:fill="auto"/>
        <w:spacing w:after="0" w:line="319" w:lineRule="exact"/>
        <w:ind w:firstLine="800"/>
        <w:jc w:val="both"/>
      </w:pPr>
      <w:r>
        <w:t>Приложение: на 1л.в1.экз.</w:t>
      </w:r>
    </w:p>
    <w:p w:rsidR="00F06A76" w:rsidRDefault="00F06A76">
      <w:pPr>
        <w:pStyle w:val="20"/>
        <w:shd w:val="clear" w:color="auto" w:fill="auto"/>
        <w:spacing w:after="0" w:line="319" w:lineRule="exact"/>
        <w:ind w:firstLine="800"/>
        <w:jc w:val="both"/>
      </w:pPr>
    </w:p>
    <w:p w:rsidR="00F06A76" w:rsidRPr="00F06A76" w:rsidRDefault="00F06A76">
      <w:pPr>
        <w:pStyle w:val="20"/>
        <w:shd w:val="clear" w:color="auto" w:fill="auto"/>
        <w:spacing w:after="0" w:line="319" w:lineRule="exact"/>
        <w:ind w:firstLine="800"/>
        <w:jc w:val="both"/>
      </w:pPr>
      <w:r>
        <w:t>Начальник МКУ «Управление образования»:                   Х.Н.Исаева.</w:t>
      </w:r>
    </w:p>
    <w:p w:rsidR="00D24B13" w:rsidRDefault="00D24B13">
      <w:pPr>
        <w:pStyle w:val="20"/>
        <w:shd w:val="clear" w:color="auto" w:fill="auto"/>
        <w:spacing w:after="332" w:line="319" w:lineRule="exact"/>
        <w:ind w:firstLine="800"/>
        <w:jc w:val="both"/>
      </w:pPr>
    </w:p>
    <w:p w:rsidR="00D24B13" w:rsidRPr="0046133B" w:rsidRDefault="00F06A76" w:rsidP="0046133B">
      <w:pPr>
        <w:pStyle w:val="20"/>
        <w:shd w:val="clear" w:color="auto" w:fill="auto"/>
        <w:spacing w:after="0" w:line="28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17780" distB="779145" distL="3938905" distR="63500" simplePos="0" relativeHeight="377487105" behindDoc="1" locked="0" layoutInCell="1" allowOverlap="1">
                <wp:simplePos x="0" y="0"/>
                <wp:positionH relativeFrom="margin">
                  <wp:posOffset>4941570</wp:posOffset>
                </wp:positionH>
                <wp:positionV relativeFrom="paragraph">
                  <wp:posOffset>-39370</wp:posOffset>
                </wp:positionV>
                <wp:extent cx="1271905" cy="177800"/>
                <wp:effectExtent l="0" t="0" r="0" b="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B13" w:rsidRDefault="00D24B13">
                            <w:pPr>
                              <w:pStyle w:val="5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9.1pt;margin-top:-3.1pt;width:100.15pt;height:14pt;z-index:-125829375;visibility:visible;mso-wrap-style:square;mso-width-percent:0;mso-height-percent:0;mso-wrap-distance-left:310.15pt;mso-wrap-distance-top:1.4pt;mso-wrap-distance-right:5pt;mso-wrap-distance-bottom:6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3irgIAAKk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cNI0BZa9MgGg+7kgCJbnb7TCTg9dOBmBti2njZT3d3L4ptGQq5rKnbsVinZ14yWwC6wN/1nV0cc&#10;bUG2/UdZQhi6N9IBDZVqLSAUAwE6dOnp1BlLpbAhw0UQkxlGBZwFi8WSuNb5NJlud0qb90y2yBop&#10;VtB5h04P99pYNjSZXGwwIXPeNK77jbjYAMdxB2LDVXtmWbhm/oxJvFlulpEXhfONF5Es827zdeTN&#10;82Axy95l63UW/LJxgyipeVkyYcNMwgqiP2vcUeKjJE7S0rLhpYWzlLTabdeNQgcKws7d52oOJ2c3&#10;/5KGKwLk8iKlIIzIXRh7+Xy58KI8mnnxgiw9EsR38ZxEcZTllyndc8H+PSXUpziehbNRTGfSL3Ij&#10;7nudG01abmB0NLxNMcgBPutEEyvBjSidbShvRvtZKSz9cymg3VOjnWCtRke1mmE7AIpV8VaWTyBd&#10;JUFZoE+Yd2DUUv3AqIfZkWL9fU8Vw6j5IED+dtBMhpqM7WRQUcDVFBuMRnNtxoG07xTf1YA8PbBb&#10;eCI5d+o9szg+LJgHLonj7LID5/m/8zpP2NVvAAAA//8DAFBLAwQUAAYACAAAACEAGoPas94AAAAJ&#10;AQAADwAAAGRycy9kb3ducmV2LnhtbEyPwU6EMBCG7ya+QzMmXsxuKYnAImVjjF68uevFW5eOQKRT&#10;QruA+/SOJz1NJvPln++v9qsbxIxT6D1pUNsEBFLjbU+thvfjy6YAEaIhawZPqOEbA+zr66vKlNYv&#10;9IbzIbaCQyiURkMX41hKGZoOnQlbPyLx7dNPzkRep1baySwc7gaZJkkmnemJP3RmxKcOm6/D2WnI&#10;1ufx7nWH6XJphpk+LkpFVFrf3qyPDyAirvEPhl99VoeanU7+TDaIQUOeFymjGjYZTwZ2eXEP4qQh&#10;VQXIupL/G9Q/AAAA//8DAFBLAQItABQABgAIAAAAIQC2gziS/gAAAOEBAAATAAAAAAAAAAAAAAAA&#10;AAAAAABbQ29udGVudF9UeXBlc10ueG1sUEsBAi0AFAAGAAgAAAAhADj9If/WAAAAlAEAAAsAAAAA&#10;AAAAAAAAAAAALwEAAF9yZWxzLy5yZWxzUEsBAi0AFAAGAAgAAAAhAL5wLeKuAgAAqQUAAA4AAAAA&#10;AAAAAAAAAAAALgIAAGRycy9lMm9Eb2MueG1sUEsBAi0AFAAGAAgAAAAhABqD2rPeAAAACQEAAA8A&#10;AAAAAAAAAAAAAAAACAUAAGRycy9kb3ducmV2LnhtbFBLBQYAAAAABAAEAPMAAAATBgAAAAA=&#10;" filled="f" stroked="f">
                <v:textbox style="mso-fit-shape-to-text:t" inset="0,0,0,0">
                  <w:txbxContent>
                    <w:p w:rsidR="00D24B13" w:rsidRDefault="00D24B13">
                      <w:pPr>
                        <w:pStyle w:val="5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697022" w:rsidRDefault="0080382B" w:rsidP="00697022">
      <w:pPr>
        <w:pStyle w:val="10"/>
        <w:keepNext/>
        <w:keepLines/>
        <w:shd w:val="clear" w:color="auto" w:fill="auto"/>
        <w:spacing w:after="505" w:line="360" w:lineRule="exact"/>
      </w:pPr>
      <w:r>
        <w:br w:type="page"/>
      </w:r>
      <w:bookmarkStart w:id="1" w:name="bookmark0"/>
      <w:r w:rsidR="00697022">
        <w:lastRenderedPageBreak/>
        <w:t>Приложение 1</w:t>
      </w:r>
      <w:bookmarkEnd w:id="1"/>
    </w:p>
    <w:p w:rsidR="00697022" w:rsidRDefault="00697022" w:rsidP="00697022">
      <w:pPr>
        <w:pStyle w:val="22"/>
        <w:keepNext/>
        <w:keepLines/>
        <w:shd w:val="clear" w:color="auto" w:fill="auto"/>
        <w:spacing w:before="0" w:after="618"/>
        <w:ind w:right="80"/>
      </w:pPr>
      <w:bookmarkStart w:id="2" w:name="bookmark1"/>
      <w:r>
        <w:t>Прейскурант цен на посещение музея, экскурсионное</w:t>
      </w:r>
      <w:r>
        <w:br/>
        <w:t>обслуживание в залах музея:</w:t>
      </w:r>
      <w:bookmarkEnd w:id="2"/>
    </w:p>
    <w:p w:rsidR="00697022" w:rsidRDefault="00697022" w:rsidP="00697022">
      <w:pPr>
        <w:pStyle w:val="20"/>
        <w:shd w:val="clear" w:color="auto" w:fill="auto"/>
        <w:ind w:left="920"/>
      </w:pPr>
      <w:r>
        <w:t>Школьный билет - 50 руб.</w:t>
      </w:r>
    </w:p>
    <w:p w:rsidR="00697022" w:rsidRDefault="00697022" w:rsidP="00697022">
      <w:pPr>
        <w:pStyle w:val="20"/>
        <w:shd w:val="clear" w:color="auto" w:fill="auto"/>
        <w:ind w:left="920"/>
      </w:pPr>
      <w:r>
        <w:t>Студенческий билет - 150 руб.</w:t>
      </w:r>
    </w:p>
    <w:p w:rsidR="00697022" w:rsidRDefault="00697022" w:rsidP="00697022">
      <w:pPr>
        <w:pStyle w:val="20"/>
        <w:shd w:val="clear" w:color="auto" w:fill="auto"/>
        <w:ind w:left="920"/>
      </w:pPr>
      <w:r>
        <w:t>Взрослый билет - 200 руб.</w:t>
      </w:r>
    </w:p>
    <w:p w:rsidR="00697022" w:rsidRDefault="00697022" w:rsidP="00697022">
      <w:pPr>
        <w:pStyle w:val="20"/>
        <w:shd w:val="clear" w:color="auto" w:fill="auto"/>
        <w:ind w:left="920"/>
      </w:pPr>
      <w:r>
        <w:t>Пенсионный билет - 80 руб.</w:t>
      </w:r>
    </w:p>
    <w:p w:rsidR="00697022" w:rsidRDefault="00697022" w:rsidP="00697022">
      <w:pPr>
        <w:pStyle w:val="20"/>
        <w:shd w:val="clear" w:color="auto" w:fill="auto"/>
        <w:ind w:left="920"/>
      </w:pPr>
      <w:r>
        <w:t>Экскурсионное обслуживание - 300 руб.</w:t>
      </w:r>
    </w:p>
    <w:p w:rsidR="00697022" w:rsidRDefault="00697022" w:rsidP="00697022">
      <w:pPr>
        <w:pStyle w:val="20"/>
        <w:shd w:val="clear" w:color="auto" w:fill="auto"/>
        <w:ind w:left="920"/>
      </w:pPr>
      <w:r>
        <w:t>Фотографирование - 500</w:t>
      </w:r>
    </w:p>
    <w:p w:rsidR="00697022" w:rsidRDefault="00697022" w:rsidP="00697022">
      <w:pPr>
        <w:pStyle w:val="20"/>
        <w:shd w:val="clear" w:color="auto" w:fill="auto"/>
        <w:ind w:left="920"/>
      </w:pPr>
      <w:r>
        <w:t>Фотосессия (один час) - 2000 руб.</w:t>
      </w:r>
    </w:p>
    <w:p w:rsidR="00697022" w:rsidRDefault="00697022" w:rsidP="00697022">
      <w:pPr>
        <w:pStyle w:val="20"/>
        <w:shd w:val="clear" w:color="auto" w:fill="auto"/>
        <w:spacing w:after="276" w:line="475" w:lineRule="exact"/>
        <w:ind w:left="920" w:right="3760"/>
      </w:pPr>
      <w:r>
        <w:t>Билет по «Пушкинской» карте - 150 руб.</w:t>
      </w:r>
    </w:p>
    <w:p w:rsidR="00697022" w:rsidRDefault="00697022" w:rsidP="00697022">
      <w:pPr>
        <w:pStyle w:val="20"/>
        <w:shd w:val="clear" w:color="auto" w:fill="auto"/>
        <w:spacing w:after="172" w:line="280" w:lineRule="exact"/>
      </w:pPr>
      <w:r>
        <w:t>Примечание:</w:t>
      </w:r>
    </w:p>
    <w:p w:rsidR="00697022" w:rsidRDefault="00697022" w:rsidP="00697022">
      <w:pPr>
        <w:pStyle w:val="20"/>
        <w:shd w:val="clear" w:color="auto" w:fill="auto"/>
        <w:spacing w:after="116" w:line="480" w:lineRule="exact"/>
        <w:ind w:firstLine="780"/>
      </w:pPr>
      <w:r>
        <w:t>Численность группы не должна превышать 30 человек. Если слушателей больше 30, группа делится на две части.</w:t>
      </w:r>
    </w:p>
    <w:p w:rsidR="00697022" w:rsidRDefault="00697022" w:rsidP="00697022">
      <w:pPr>
        <w:pStyle w:val="20"/>
        <w:shd w:val="clear" w:color="auto" w:fill="auto"/>
        <w:spacing w:line="485" w:lineRule="exact"/>
        <w:ind w:firstLine="780"/>
      </w:pPr>
      <w:r>
        <w:t xml:space="preserve">Билеты можно приобрести заранее на сайте музея </w:t>
      </w:r>
      <w:r>
        <w:rPr>
          <w:lang w:val="en-US" w:eastAsia="en-US" w:bidi="en-US"/>
        </w:rPr>
        <w:t>dagartmuseum</w:t>
      </w:r>
      <w:r>
        <w:rPr>
          <w:lang w:eastAsia="en-US" w:bidi="en-US"/>
        </w:rPr>
        <w:t>.</w:t>
      </w:r>
      <w:r>
        <w:rPr>
          <w:lang w:val="en-US" w:eastAsia="en-US" w:bidi="en-US"/>
        </w:rPr>
        <w:t>dag</w:t>
      </w:r>
      <w:r>
        <w:rPr>
          <w:lang w:eastAsia="en-US" w:bidi="en-US"/>
        </w:rPr>
        <w:t>.</w:t>
      </w:r>
      <w:r>
        <w:rPr>
          <w:lang w:val="en-US" w:eastAsia="en-US" w:bidi="en-US"/>
        </w:rPr>
        <w:t>muzkylt</w:t>
      </w:r>
      <w:r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>
        <w:rPr>
          <w:lang w:eastAsia="en-US" w:bidi="en-US"/>
        </w:rPr>
        <w:t>/</w:t>
      </w:r>
      <w:r>
        <w:rPr>
          <w:lang w:val="en-US" w:eastAsia="en-US" w:bidi="en-US"/>
        </w:rPr>
        <w:t>bilety</w:t>
      </w:r>
      <w:r>
        <w:rPr>
          <w:lang w:eastAsia="en-US" w:bidi="en-US"/>
        </w:rPr>
        <w:t>_</w:t>
      </w:r>
      <w:r>
        <w:rPr>
          <w:lang w:val="en-US" w:eastAsia="en-US" w:bidi="en-US"/>
        </w:rPr>
        <w:t>online</w:t>
      </w:r>
      <w:r>
        <w:rPr>
          <w:lang w:eastAsia="en-US" w:bidi="en-US"/>
        </w:rPr>
        <w:t>.</w:t>
      </w:r>
    </w:p>
    <w:p w:rsidR="00697022" w:rsidRDefault="00697022" w:rsidP="0069702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697022" w:rsidSect="00697022">
          <w:type w:val="continuous"/>
          <w:pgSz w:w="11900" w:h="16840"/>
          <w:pgMar w:top="1264" w:right="926" w:bottom="1761" w:left="1552" w:header="0" w:footer="3" w:gutter="0"/>
          <w:cols w:space="720"/>
        </w:sectPr>
      </w:pPr>
    </w:p>
    <w:p w:rsidR="00697022" w:rsidRDefault="00697022" w:rsidP="00697022">
      <w:pPr>
        <w:spacing w:line="240" w:lineRule="exact"/>
        <w:rPr>
          <w:sz w:val="19"/>
          <w:szCs w:val="19"/>
        </w:rPr>
      </w:pPr>
    </w:p>
    <w:p w:rsidR="00697022" w:rsidRDefault="00697022" w:rsidP="00697022">
      <w:pPr>
        <w:spacing w:line="240" w:lineRule="exact"/>
        <w:rPr>
          <w:sz w:val="19"/>
          <w:szCs w:val="19"/>
        </w:rPr>
      </w:pPr>
    </w:p>
    <w:p w:rsidR="00697022" w:rsidRDefault="00697022" w:rsidP="00697022">
      <w:pPr>
        <w:spacing w:line="240" w:lineRule="exact"/>
        <w:rPr>
          <w:sz w:val="19"/>
          <w:szCs w:val="19"/>
        </w:rPr>
      </w:pPr>
    </w:p>
    <w:p w:rsidR="00697022" w:rsidRDefault="00697022" w:rsidP="00697022">
      <w:pPr>
        <w:spacing w:line="240" w:lineRule="exact"/>
        <w:rPr>
          <w:sz w:val="19"/>
          <w:szCs w:val="19"/>
        </w:rPr>
      </w:pPr>
    </w:p>
    <w:p w:rsidR="00697022" w:rsidRDefault="00697022" w:rsidP="00697022">
      <w:pPr>
        <w:spacing w:line="240" w:lineRule="exact"/>
        <w:rPr>
          <w:sz w:val="19"/>
          <w:szCs w:val="19"/>
        </w:rPr>
      </w:pPr>
    </w:p>
    <w:p w:rsidR="00697022" w:rsidRDefault="00697022" w:rsidP="00697022">
      <w:pPr>
        <w:spacing w:before="84" w:after="84" w:line="240" w:lineRule="exact"/>
        <w:rPr>
          <w:sz w:val="19"/>
          <w:szCs w:val="19"/>
        </w:rPr>
      </w:pPr>
    </w:p>
    <w:p w:rsidR="00697022" w:rsidRDefault="00697022" w:rsidP="00697022">
      <w:pPr>
        <w:widowControl/>
        <w:rPr>
          <w:sz w:val="2"/>
          <w:szCs w:val="2"/>
        </w:rPr>
        <w:sectPr w:rsidR="00697022">
          <w:type w:val="continuous"/>
          <w:pgSz w:w="11900" w:h="16840"/>
          <w:pgMar w:top="1249" w:right="0" w:bottom="1249" w:left="0" w:header="0" w:footer="3" w:gutter="0"/>
          <w:cols w:space="720"/>
        </w:sectPr>
      </w:pPr>
    </w:p>
    <w:p w:rsidR="00697022" w:rsidRDefault="00697022" w:rsidP="00697022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9153" behindDoc="0" locked="0" layoutInCell="1" allowOverlap="1" wp14:anchorId="1B03F408" wp14:editId="01B5A476">
                <wp:simplePos x="0" y="0"/>
                <wp:positionH relativeFrom="margin">
                  <wp:posOffset>570230</wp:posOffset>
                </wp:positionH>
                <wp:positionV relativeFrom="paragraph">
                  <wp:posOffset>132080</wp:posOffset>
                </wp:positionV>
                <wp:extent cx="749935" cy="180975"/>
                <wp:effectExtent l="0" t="0" r="12065" b="127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022" w:rsidRDefault="00697022" w:rsidP="00697022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3F408" id="Поле 4" o:spid="_x0000_s1027" type="#_x0000_t202" style="position:absolute;margin-left:44.9pt;margin-top:10.4pt;width:59.05pt;height:14.25pt;z-index:37748915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8JvwIAAK8FAAAOAAAAZHJzL2Uyb0RvYy54bWysVEtu2zAQ3RfoHQjuFUkO/ZEQOUgsqyiQ&#10;foC0B6AlyiIqkSpJW06LnqWn6KpAz+AjdUhZtpNsirZaECNy+GbezONcXe+aGm2Z0lyKBIcXAUZM&#10;5LLgYp3gjx8yb4aRNlQUtJaCJfiBaXw9f/niqmtjNpKVrAumEIAIHXdtgitj2tj3dV6xhuoL2TIB&#10;h6VUDTXwq9Z+oWgH6E3tj4Jg4ndSFa2SOdMadtP+EM8dflmy3LwrS80MqhMMuRm3Kreu7OrPr2i8&#10;VrSteH5Ig/5FFg3lAoIeoVJqKNoo/gyq4bmSWpbmIpeNL8uS58xxADZh8ITNfUVb5rhAcXR7LJP+&#10;f7D52+17hXiRYIKRoA20aP99/2v/c/8DEVudrtUxON234GZ2t3IHXXZMdXsn808aCbmoqFizG6Vk&#10;VzFaQHahvemfXe1xtAVZdW9kAWHoxkgHtCtVY0sHxUCADl16OHaG7QzKYXNKouhyjFEOR+F0Ogtc&#10;53waD5dbpc0rJhtkjQQraLwDp9s7bWwyNB5cbCwhM17Xrvm1eLQBjv0OhIar9swm4Xr5NQqi5Ww5&#10;Ix4ZTZYeCdLUu8kWxJtk4XScXqaLRRp+s3FDEle8KJiwYQZdheTP+nZQeK+Io7K0rHlh4WxKWq1X&#10;i1qhLQVdZ+5zJYeTk5v/OA1XBODyhFI4IsHtKPKyyWzqkYyMvWgazLwgjG6jSUAikmaPKd1xwf6d&#10;EuoSHI1H415Lp6SfcAvc95wbjRtuYHLUvEkwyAE+60Rjq8ClKJxtKK97+6wUNv1TKaDdQ6OdXq1E&#10;e7Ga3WrnHoYTs9XyShYPIGAlQWCgUph6YFRSfcGogwmSYP15QxXDqH4t4BHYcTMYajBWg0FFDlcT&#10;bDDqzYXpx9KmVXxdAfLwzG7goWTcifiUxeF5wVRwXA4TzI6d83/ndZqz898AAAD//wMAUEsDBBQA&#10;BgAIAAAAIQDcdkE53QAAAAgBAAAPAAAAZHJzL2Rvd25yZXYueG1sTI/BTsMwEETvSPyDtUhcUGsn&#10;oLYJ2VQIwYUbhQs3N16SCHsdxW4S+vWYE5xWoxnNvK32i7NiojH0nhGytQJB3HjTc4vw/va82oEI&#10;UbPR1jMhfFOAfX15UenS+JlfaTrEVqQSDqVG6GIcSilD05HTYe0H4uR9+tHpmOTYSjPqOZU7K3Ol&#10;NtLpntNCpwd67Kj5OpwcwmZ5Gm5eCsrnc2Mn/jhnWaQM8fpqebgHEWmJf2H4xU/oUCemoz+xCcIi&#10;7IpEHhFylW7yc7UtQBwR7opbkHUl/z9Q/wAAAP//AwBQSwECLQAUAAYACAAAACEAtoM4kv4AAADh&#10;AQAAEwAAAAAAAAAAAAAAAAAAAAAAW0NvbnRlbnRfVHlwZXNdLnhtbFBLAQItABQABgAIAAAAIQA4&#10;/SH/1gAAAJQBAAALAAAAAAAAAAAAAAAAAC8BAABfcmVscy8ucmVsc1BLAQItABQABgAIAAAAIQCk&#10;hJ8JvwIAAK8FAAAOAAAAAAAAAAAAAAAAAC4CAABkcnMvZTJvRG9jLnhtbFBLAQItABQABgAIAAAA&#10;IQDcdkE53QAAAAgBAAAPAAAAAAAAAAAAAAAAABkFAABkcnMvZG93bnJldi54bWxQSwUGAAAAAAQA&#10;BADzAAAAIwYAAAAA&#10;" filled="f" stroked="f">
                <v:textbox style="mso-fit-shape-to-text:t" inset="0,0,0,0">
                  <w:txbxContent>
                    <w:p w:rsidR="00697022" w:rsidRDefault="00697022" w:rsidP="00697022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Директор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91201" behindDoc="0" locked="0" layoutInCell="1" allowOverlap="1" wp14:anchorId="3072F645" wp14:editId="455E7FC6">
                <wp:simplePos x="0" y="0"/>
                <wp:positionH relativeFrom="margin">
                  <wp:posOffset>4169410</wp:posOffset>
                </wp:positionH>
                <wp:positionV relativeFrom="paragraph">
                  <wp:posOffset>116840</wp:posOffset>
                </wp:positionV>
                <wp:extent cx="1195070" cy="361950"/>
                <wp:effectExtent l="0" t="0" r="5080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022" w:rsidRDefault="00697022" w:rsidP="00697022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Гамзатова С. Р.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2F645" id="Поле 3" o:spid="_x0000_s1028" type="#_x0000_t202" style="position:absolute;margin-left:328.3pt;margin-top:9.2pt;width:94.1pt;height:28.5pt;z-index:37749120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/pvwIAALAFAAAOAAAAZHJzL2Uyb0RvYy54bWysVEtu2zAQ3RfoHQjuFX0ifyREDhLLKgqk&#10;HyDtAWiJsohKpErSltKiZ+kpuirQM/hIHVKW7SSboq0WxIgcvpk38zhX131Tox2VigmeYP/Cw4jy&#10;XBSMbxL88UPmzDFSmvCC1ILTBD9Qha8XL19cdW1MA1GJuqASAQhXcdcmuNK6jV1X5RVtiLoQLeVw&#10;WArZEA2/cuMWknSA3tRu4HlTtxOyaKXIqVKwmw6HeGHxy5Lm+l1ZKqpRnWDITdtV2nVtVndxReKN&#10;JG3F8kMa5C+yaAjjEPQIlRJN0FayZ1ANy6VQotQXuWhcUZYsp5YDsPG9J2zuK9JSywWKo9pjmdT/&#10;g83f7t5LxIoEX2LESQMt2n/f/9r/3P9Al6Y6XaticLpvwU33t6KHLlumqr0T+SeFuFhWhG/ojZSi&#10;qygpIDvf3HTPrg44yoCsuzeigDBkq4UF6kvZmNJBMRCgQ5cejp2hvUa5CelHE28GRzmc+bPZ3LOt&#10;c0k83m6l0q+oaJAxEiyh8xad7O6UNtmQeHQxwbjIWF3b7tf80QY4DjsQG66aM5OFbebXyItW89U8&#10;dMJgunJCL02dm2wZOtPMn03Sy3S5TP1vJq4fxhUrCspNmFFYfvhnjTtIfJDEUVpK1KwwcCYlJTfr&#10;ZS3RjoCwM/vZmsPJyc19nIYtAnB5QskPQu82iJxsOp85YRZOnGjmzR3Pj26jqRdGYZo9pnTHOP13&#10;SqhLcDQJJoOYTkk/4ebZ7zk3EjdMw+ioWZNgkAN8xonERoIrXlhbE1YP9lkpTPqnUkC7x0ZbwRqN&#10;DmrV/bq3LyMwwEbMa1E8gIKlAIGBFmHsgVEJ+QWjDkZIgtXnLZEUo/o1h1dg5s1oyNFYjwbhOVxN&#10;sMZoMJd6mEvbVrJNBcjjO7uBl5IxK+JTFof3BWPBcjmMMDN3zv+t12nQLn4DAAD//wMAUEsDBBQA&#10;BgAIAAAAIQDDbH9q3QAAAAkBAAAPAAAAZHJzL2Rvd25yZXYueG1sTI8xT8MwEIV3JP6DdUgsqHVS&#10;pSENcSqEYGGjsLC58ZFE2OcodpPQX88x0fH0nr77XrVfnBUTjqH3pCBdJyCQGm96ahV8vL+sChAh&#10;ajLaekIFPxhgX19fVbo0fqY3nA6xFQyhUGoFXYxDKWVoOnQ6rP2AxNmXH52OfI6tNKOeGe6s3CRJ&#10;Lp3uiT90esCnDpvvw8kpyJfn4e51h5v53NiJPs9pGjFV6vZmeXwAEXGJ/2X402d1qNnp6E9kgrDM&#10;2OY5VzkoMhBcKLKMtxwV3G8zkHUlLxfUvwAAAP//AwBQSwECLQAUAAYACAAAACEAtoM4kv4AAADh&#10;AQAAEwAAAAAAAAAAAAAAAAAAAAAAW0NvbnRlbnRfVHlwZXNdLnhtbFBLAQItABQABgAIAAAAIQA4&#10;/SH/1gAAAJQBAAALAAAAAAAAAAAAAAAAAC8BAABfcmVscy8ucmVsc1BLAQItABQABgAIAAAAIQCz&#10;is/pvwIAALAFAAAOAAAAAAAAAAAAAAAAAC4CAABkcnMvZTJvRG9jLnhtbFBLAQItABQABgAIAAAA&#10;IQDDbH9q3QAAAAkBAAAPAAAAAAAAAAAAAAAAABkFAABkcnMvZG93bnJldi54bWxQSwUGAAAAAAQA&#10;BADzAAAAIwYAAAAA&#10;" filled="f" stroked="f">
                <v:textbox style="mso-fit-shape-to-text:t" inset="0,0,0,0">
                  <w:txbxContent>
                    <w:p w:rsidR="00697022" w:rsidRDefault="00697022" w:rsidP="00697022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Гамзатова С. Р.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90177" behindDoc="1" locked="0" layoutInCell="1" allowOverlap="1" wp14:anchorId="55589D14" wp14:editId="438EF36A">
            <wp:simplePos x="0" y="0"/>
            <wp:positionH relativeFrom="margin">
              <wp:posOffset>2432050</wp:posOffset>
            </wp:positionH>
            <wp:positionV relativeFrom="paragraph">
              <wp:posOffset>0</wp:posOffset>
            </wp:positionV>
            <wp:extent cx="865505" cy="591185"/>
            <wp:effectExtent l="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022" w:rsidRDefault="00697022" w:rsidP="00697022">
      <w:pPr>
        <w:spacing w:line="558" w:lineRule="exact"/>
      </w:pPr>
    </w:p>
    <w:p w:rsidR="00697022" w:rsidRDefault="00697022" w:rsidP="00697022">
      <w:pPr>
        <w:rPr>
          <w:sz w:val="2"/>
          <w:szCs w:val="2"/>
        </w:rPr>
      </w:pPr>
    </w:p>
    <w:p w:rsidR="00D24B13" w:rsidRDefault="00D24B13" w:rsidP="0046133B">
      <w:pPr>
        <w:pStyle w:val="50"/>
        <w:shd w:val="clear" w:color="auto" w:fill="auto"/>
        <w:spacing w:before="0" w:after="936" w:line="319" w:lineRule="exact"/>
        <w:ind w:left="80"/>
        <w:jc w:val="left"/>
      </w:pPr>
    </w:p>
    <w:sectPr w:rsidR="00D24B13">
      <w:type w:val="continuous"/>
      <w:pgSz w:w="11900" w:h="16840"/>
      <w:pgMar w:top="1904" w:right="681" w:bottom="417" w:left="15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75" w:rsidRDefault="009C0475">
      <w:r>
        <w:separator/>
      </w:r>
    </w:p>
  </w:endnote>
  <w:endnote w:type="continuationSeparator" w:id="0">
    <w:p w:rsidR="009C0475" w:rsidRDefault="009C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75" w:rsidRDefault="009C0475"/>
  </w:footnote>
  <w:footnote w:type="continuationSeparator" w:id="0">
    <w:p w:rsidR="009C0475" w:rsidRDefault="009C04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1EF9"/>
    <w:multiLevelType w:val="multilevel"/>
    <w:tmpl w:val="D714CA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B13"/>
    <w:rsid w:val="0046133B"/>
    <w:rsid w:val="00697022"/>
    <w:rsid w:val="0080382B"/>
    <w:rsid w:val="009C0475"/>
    <w:rsid w:val="00CF775D"/>
    <w:rsid w:val="00D24B13"/>
    <w:rsid w:val="00F06A76"/>
    <w:rsid w:val="00F5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7809"/>
  <w15:docId w15:val="{A035FD1E-E8D8-41B9-8F98-EB03FD8C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8pt">
    <w:name w:val="Основной текст (4) + 8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48pt0">
    <w:name w:val="Основной текст (4) + 8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14pt">
    <w:name w:val="Основной текст (4) + 14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20" w:line="32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6970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5</cp:revision>
  <dcterms:created xsi:type="dcterms:W3CDTF">2026-01-16T05:49:00Z</dcterms:created>
  <dcterms:modified xsi:type="dcterms:W3CDTF">2026-01-16T09:13:00Z</dcterms:modified>
</cp:coreProperties>
</file>